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5"/>
          <w:tab w:val="center" w:pos="10467"/>
        </w:tabs>
        <w:jc w:val="left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ab/>
      </w:r>
      <w:r>
        <w:rPr>
          <w:rFonts w:ascii="黑体" w:hAnsi="黑体" w:eastAsia="黑体"/>
          <w:sz w:val="36"/>
          <w:szCs w:val="36"/>
        </w:rPr>
        <w:tab/>
      </w:r>
      <w:r>
        <w:rPr>
          <w:rFonts w:hint="eastAsia" w:ascii="黑体" w:hAnsi="黑体" w:eastAsia="黑体"/>
          <w:sz w:val="36"/>
          <w:szCs w:val="36"/>
          <w:lang w:eastAsia="zh-CN"/>
        </w:rPr>
        <w:t>全市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36座</w:t>
      </w:r>
      <w:r>
        <w:rPr>
          <w:rFonts w:hint="eastAsia" w:ascii="黑体" w:hAnsi="黑体" w:eastAsia="黑体"/>
          <w:sz w:val="36"/>
          <w:szCs w:val="36"/>
          <w:lang w:eastAsia="zh-CN"/>
        </w:rPr>
        <w:t>有主</w:t>
      </w:r>
      <w:r>
        <w:rPr>
          <w:rFonts w:hint="eastAsia" w:ascii="黑体" w:hAnsi="黑体" w:eastAsia="黑体"/>
          <w:sz w:val="36"/>
          <w:szCs w:val="36"/>
        </w:rPr>
        <w:t>尾矿库安全生产包保责任人名单</w:t>
      </w:r>
    </w:p>
    <w:p>
      <w:pPr>
        <w:tabs>
          <w:tab w:val="left" w:pos="17672"/>
        </w:tabs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              </w:t>
      </w:r>
    </w:p>
    <w:tbl>
      <w:tblPr>
        <w:tblStyle w:val="7"/>
        <w:tblW w:w="20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48"/>
        <w:gridCol w:w="1930"/>
        <w:gridCol w:w="1152"/>
        <w:gridCol w:w="1091"/>
        <w:gridCol w:w="793"/>
        <w:gridCol w:w="1061"/>
        <w:gridCol w:w="838"/>
        <w:gridCol w:w="807"/>
        <w:gridCol w:w="1047"/>
        <w:gridCol w:w="1734"/>
        <w:gridCol w:w="1022"/>
        <w:gridCol w:w="1941"/>
        <w:gridCol w:w="989"/>
        <w:gridCol w:w="849"/>
        <w:gridCol w:w="989"/>
        <w:gridCol w:w="848"/>
        <w:gridCol w:w="989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县区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193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企业及尾矿库名称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尾矿库地址</w:t>
            </w:r>
          </w:p>
        </w:tc>
        <w:tc>
          <w:tcPr>
            <w:tcW w:w="109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坝高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（米）</w:t>
            </w:r>
          </w:p>
        </w:tc>
        <w:tc>
          <w:tcPr>
            <w:tcW w:w="793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现状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坝高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（米）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设计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库容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（万m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现状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库容</w:t>
            </w: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（万m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vertAlign w:val="superscript"/>
              </w:rPr>
              <w:t>3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）</w:t>
            </w:r>
          </w:p>
        </w:tc>
        <w:tc>
          <w:tcPr>
            <w:tcW w:w="80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运营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状况</w:t>
            </w:r>
          </w:p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523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尾矿库安全生产包保责任人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574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行政首长责任人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安全监管责任人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企业主要责任人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(无主库监管具体到乡镇级)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93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9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793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807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市级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县级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市级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县级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lef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潼关中金黄金矿业有限责任公司</w:t>
            </w:r>
            <w:r>
              <w:rPr>
                <w:rFonts w:ascii="仿宋" w:hAnsi="仿宋" w:cs="仿宋"/>
                <w:kern w:val="0"/>
                <w:sz w:val="21"/>
                <w:szCs w:val="21"/>
              </w:rPr>
              <w:t>桃源沟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-</w:t>
            </w:r>
            <w:r>
              <w:rPr>
                <w:rFonts w:ascii="仿宋" w:hAnsi="仿宋" w:cs="仿宋"/>
                <w:kern w:val="0"/>
                <w:sz w:val="21"/>
                <w:szCs w:val="21"/>
              </w:rPr>
              <w:t>麻沟尾矿库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潼关县太要镇窑上村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55.5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（变更为50.5）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38.6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248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170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运行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王晓军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市委常委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常务副市长</w:t>
            </w:r>
          </w:p>
        </w:tc>
        <w:tc>
          <w:tcPr>
            <w:tcW w:w="1022" w:type="dxa"/>
            <w:vAlign w:val="center"/>
          </w:tcPr>
          <w:p>
            <w:pPr>
              <w:tabs>
                <w:tab w:val="center" w:pos="889"/>
                <w:tab w:val="right" w:pos="1659"/>
              </w:tabs>
              <w:jc w:val="left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陈峰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王进文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党委书记董事长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潼关中金黄金矿业有限责任公司</w:t>
            </w: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  <w:t>东桐峪金矿老虎沟尾矿库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  <w:t>潼关县太要镇窑上村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52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52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135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135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闭库治理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王晓军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市委常委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常务副市长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陈峰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王进文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党委书记董事长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潼关中金黄金矿业有限责任公司</w:t>
            </w: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  <w:t>东桐峪金矿碎沟尾矿库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  <w:t>潼关县太要镇窑上村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34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65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65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闭库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治理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王晓军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市委常委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常务副市长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陈峰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王进文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党委书记董事长</w:t>
            </w:r>
          </w:p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潼关中金黄金矿业有限责任公司</w:t>
            </w: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  <w:t>李家金矿老虎沟尾矿库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桐峪镇</w:t>
            </w:r>
            <w:r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  <w:t>马口村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58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58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80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  <w:t>闭库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王晓军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市委常委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常务副市长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陈峰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王进文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党委书记董事长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潼关县兴地公</w:t>
            </w:r>
          </w:p>
          <w:p>
            <w:pPr>
              <w:pStyle w:val="3"/>
              <w:jc w:val="center"/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司寺沟尾矿库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太要镇后村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66.3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运行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王晓军</w:t>
            </w: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市委常委</w:t>
            </w:r>
          </w:p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常务副市长</w:t>
            </w: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陈峰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市应急管理局局长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董红毅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广鹏矿业有限责任公司神套沟尾矿库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代字营镇姚青村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8.87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3.96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运行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张建刚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</w:t>
            </w:r>
          </w:p>
          <w:p>
            <w:pPr>
              <w:jc w:val="center"/>
              <w:rPr>
                <w:rFonts w:hint="eastAsia" w:eastAsia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潼关县鑫源矿业有限公司西峪尾矿库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桐峪镇下小口村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运行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党宏亮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潼金公司祥顺</w:t>
            </w:r>
          </w:p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北洞沟尾矿库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代子营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北洞村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20.3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7.05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运行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左西林</w:t>
            </w:r>
          </w:p>
        </w:tc>
        <w:tc>
          <w:tcPr>
            <w:tcW w:w="1115" w:type="dxa"/>
            <w:vAlign w:val="center"/>
          </w:tcPr>
          <w:p>
            <w:pPr>
              <w:jc w:val="both"/>
              <w:rPr>
                <w:rFonts w:hint="eastAsia" w:eastAsia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潼关县弘宇矿业有限公司弘宇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选厂</w:t>
            </w:r>
            <w:r>
              <w:rPr>
                <w:rFonts w:hint="eastAsia"/>
                <w:sz w:val="21"/>
                <w:szCs w:val="21"/>
                <w:highlight w:val="none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太要镇老</w:t>
            </w:r>
            <w:r>
              <w:rPr>
                <w:rFonts w:hint="eastAsia" w:asciiTheme="minorEastAsia" w:hAnsiTheme="minorEastAsia"/>
                <w:sz w:val="21"/>
                <w:szCs w:val="21"/>
                <w:highlight w:val="none"/>
                <w:lang w:eastAsia="zh-CN"/>
              </w:rPr>
              <w:t>虎</w:t>
            </w: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城村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36.92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运行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韩宪忠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潼钢矿业有限公司西沟尾矿库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太要镇后村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43.1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再利用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王延德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潼关县顺福矿业有限责任公司云雨沟尾矿库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kern w:val="0"/>
                <w:sz w:val="21"/>
                <w:szCs w:val="21"/>
                <w:lang w:val="en-US" w:eastAsia="zh-CN" w:bidi="ar-SA"/>
              </w:rPr>
              <w:t>桐峪镇上善村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25.56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807" w:type="dxa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 w:bidi="ar-SA"/>
              </w:rPr>
              <w:t>再利用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吴长亮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金潼公司二选厂</w:t>
            </w:r>
          </w:p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上后沟尾矿库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太要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/>
                <w:sz w:val="21"/>
                <w:szCs w:val="21"/>
                <w:lang w:eastAsia="zh-CN"/>
              </w:rPr>
              <w:t>上马店村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26.36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cs="仿宋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在建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李聪鹏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选矿厂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潼关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县海宏选矿厂北洞沟</w:t>
            </w:r>
            <w:r>
              <w:rPr>
                <w:rFonts w:ascii="仿宋" w:hAnsi="仿宋" w:cs="仿宋"/>
                <w:kern w:val="0"/>
                <w:sz w:val="21"/>
                <w:szCs w:val="21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代子营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北洞沟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80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在建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杨银功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选矿厂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厂长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pStyle w:val="3"/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潼关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金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星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矿业有限责任公司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陈家岔</w:t>
            </w:r>
            <w:r>
              <w:rPr>
                <w:rFonts w:ascii="仿宋" w:hAnsi="仿宋" w:cs="仿宋"/>
                <w:kern w:val="0"/>
                <w:sz w:val="21"/>
                <w:szCs w:val="21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太要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东太渡</w:t>
            </w:r>
            <w:r>
              <w:rPr>
                <w:rFonts w:ascii="仿宋" w:hAnsi="仿宋" w:cs="仿宋"/>
                <w:kern w:val="0"/>
                <w:sz w:val="21"/>
                <w:szCs w:val="21"/>
              </w:rPr>
              <w:t>村</w:t>
            </w:r>
          </w:p>
        </w:tc>
        <w:tc>
          <w:tcPr>
            <w:tcW w:w="109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9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061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105.9</w:t>
            </w:r>
          </w:p>
        </w:tc>
        <w:tc>
          <w:tcPr>
            <w:tcW w:w="838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在建</w:t>
            </w:r>
          </w:p>
          <w:p>
            <w:pPr>
              <w:pStyle w:val="3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梅红兴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潼关县太要秦晋铁矿尾矿库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潼关县桐峪镇</w:t>
            </w:r>
            <w:r>
              <w:rPr>
                <w:rFonts w:hint="eastAsia"/>
                <w:sz w:val="21"/>
                <w:szCs w:val="21"/>
                <w:lang w:eastAsia="zh-CN"/>
              </w:rPr>
              <w:t>善车</w:t>
            </w:r>
            <w:r>
              <w:rPr>
                <w:sz w:val="21"/>
                <w:szCs w:val="21"/>
              </w:rPr>
              <w:t>口村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9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18.2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停用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高俊明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潼关县金盛源上河坝尾矿库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潼关县桐峪镇</w:t>
            </w:r>
            <w:r>
              <w:rPr>
                <w:rFonts w:hint="eastAsia"/>
                <w:sz w:val="21"/>
                <w:szCs w:val="21"/>
                <w:lang w:eastAsia="zh-CN"/>
              </w:rPr>
              <w:t>下堡障村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王天敏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经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sz w:val="21"/>
                <w:szCs w:val="21"/>
              </w:rPr>
              <w:t>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潼金公司祥顺</w:t>
            </w:r>
          </w:p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桥西沟尾矿库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安乐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/>
                <w:sz w:val="21"/>
                <w:szCs w:val="21"/>
                <w:lang w:eastAsia="zh-CN"/>
              </w:rPr>
              <w:t>桥西沟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148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左西林</w:t>
            </w:r>
          </w:p>
        </w:tc>
        <w:tc>
          <w:tcPr>
            <w:tcW w:w="1115" w:type="dxa"/>
            <w:vAlign w:val="center"/>
          </w:tcPr>
          <w:p>
            <w:pPr>
              <w:jc w:val="both"/>
              <w:rPr>
                <w:rFonts w:hint="eastAsia" w:eastAsia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潼金公司德兴</w:t>
            </w:r>
          </w:p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胶沟尾矿库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安乐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镇</w:t>
            </w:r>
            <w:r>
              <w:rPr>
                <w:rFonts w:hint="eastAsia"/>
                <w:sz w:val="21"/>
                <w:szCs w:val="21"/>
                <w:lang w:eastAsia="zh-CN"/>
              </w:rPr>
              <w:t>胶沟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eastAsiaTheme="minor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左西林</w:t>
            </w:r>
          </w:p>
        </w:tc>
        <w:tc>
          <w:tcPr>
            <w:tcW w:w="11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潼金公司原玉</w:t>
            </w:r>
          </w:p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石峪尾矿库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太要镇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 w:eastAsia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左西林</w:t>
            </w:r>
          </w:p>
        </w:tc>
        <w:tc>
          <w:tcPr>
            <w:tcW w:w="1115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color w:val="0000FF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highlight w:val="none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东风铁矿</w:t>
            </w:r>
            <w:r>
              <w:rPr>
                <w:rFonts w:hint="eastAsia"/>
                <w:sz w:val="21"/>
                <w:szCs w:val="21"/>
                <w:highlight w:val="none"/>
              </w:rPr>
              <w:t>江</w:t>
            </w:r>
            <w:r>
              <w:rPr>
                <w:rFonts w:hint="eastAsia"/>
                <w:sz w:val="21"/>
                <w:szCs w:val="21"/>
                <w:highlight w:val="none"/>
                <w:lang w:eastAsia="zh-CN"/>
              </w:rPr>
              <w:t>水</w:t>
            </w:r>
            <w:r>
              <w:rPr>
                <w:rFonts w:hint="eastAsia"/>
                <w:sz w:val="21"/>
                <w:szCs w:val="21"/>
                <w:highlight w:val="none"/>
              </w:rPr>
              <w:t>岔</w:t>
            </w:r>
          </w:p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highlight w:val="none"/>
              </w:rPr>
              <w:t>西沟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桐峪镇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西峪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highlight w:val="none"/>
              </w:rPr>
              <w:t>3.33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高进良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潼关县兴隆矿业</w:t>
            </w:r>
          </w:p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桐峪镇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小口村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王三虎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潼关县海鑫铁矿尾矿库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ascii="仿宋" w:hAnsi="仿宋" w:cs="仿宋"/>
                <w:kern w:val="0"/>
                <w:sz w:val="21"/>
                <w:szCs w:val="21"/>
              </w:rPr>
              <w:t>潼关县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</w:rPr>
              <w:t>桐峪镇</w:t>
            </w:r>
            <w:r>
              <w:rPr>
                <w:rFonts w:hint="eastAsia" w:ascii="仿宋" w:hAnsi="仿宋" w:cs="仿宋"/>
                <w:kern w:val="0"/>
                <w:sz w:val="21"/>
                <w:szCs w:val="21"/>
                <w:lang w:eastAsia="zh-CN"/>
              </w:rPr>
              <w:t>李家村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刘西宏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贠建恒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left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潼关县金星矿业公司老金星尾矿库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潼关县太要镇下堡障村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梅红兴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潼关县太州矿业公司来福沟尾矿库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潼关县安乐镇蒿岔峪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杨宏亮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兰  波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color w:val="0000FF"/>
                <w:sz w:val="21"/>
                <w:szCs w:val="21"/>
              </w:rPr>
            </w:pPr>
            <w:r>
              <w:rPr>
                <w:sz w:val="21"/>
                <w:szCs w:val="21"/>
              </w:rPr>
              <w:t>潼关县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潼关县弘源公司</w:t>
            </w:r>
          </w:p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潼关县太要镇西堡障村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仿宋"/>
                <w:color w:val="auto"/>
                <w:kern w:val="0"/>
                <w:sz w:val="21"/>
                <w:szCs w:val="21"/>
                <w:lang w:eastAsia="zh-CN"/>
              </w:rPr>
              <w:t>未经设计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" w:hAnsi="仿宋" w:cs="仿宋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陈飞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县委常委</w:t>
            </w:r>
          </w:p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常务副县长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程  艳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镇长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韩宪忠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0000FF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村支书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金堆城钼业股份有限公司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矿冶分公司</w:t>
            </w:r>
            <w:r>
              <w:rPr>
                <w:rFonts w:hint="eastAsia" w:ascii="宋体" w:hAnsi="宋体" w:cs="宋体"/>
                <w:szCs w:val="21"/>
              </w:rPr>
              <w:t>栗西尾矿库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华州区金堆镇栗西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村上游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194.5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18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5.65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25000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00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运行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张锋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高小宁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矿冶分公司总经理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金堆城钼业股份有限公司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矿冶分公司</w:t>
            </w:r>
            <w:r>
              <w:rPr>
                <w:rFonts w:hint="eastAsia" w:ascii="宋体" w:hAnsi="宋体" w:cs="宋体"/>
                <w:szCs w:val="21"/>
              </w:rPr>
              <w:t>王家坪尾矿库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华州区金堆镇栗西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村一组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191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75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23500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1660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运行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张锋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高小宁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矿冶分公司总经理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28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金堆城钼业股份有限公司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矿冶分公司</w:t>
            </w:r>
            <w:r>
              <w:rPr>
                <w:rFonts w:hint="eastAsia" w:ascii="宋体" w:hAnsi="宋体" w:cs="宋体"/>
                <w:szCs w:val="21"/>
              </w:rPr>
              <w:t>木子沟尾矿库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华州区金堆镇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百花岭村上游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14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230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3230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张锋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48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高小宁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矿冶分公司总经理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中陕核工业集团二二四大队有限公司</w:t>
            </w:r>
            <w:r>
              <w:rPr>
                <w:rFonts w:hint="eastAsia" w:ascii="宋体" w:hAnsi="宋体" w:cs="宋体"/>
                <w:szCs w:val="21"/>
              </w:rPr>
              <w:t>秦兴钼业公司梨树沟尾矿库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华州区金堆镇栗峪村梨树沟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94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97.69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97.69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停用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张锋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田社生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渭南</w:t>
            </w:r>
            <w:r>
              <w:rPr>
                <w:rFonts w:hint="eastAsia" w:ascii="宋体" w:hAnsi="宋体" w:cs="宋体"/>
                <w:szCs w:val="21"/>
              </w:rPr>
              <w:t>华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盛有限公司</w:t>
            </w:r>
            <w:r>
              <w:rPr>
                <w:rFonts w:hint="eastAsia" w:ascii="宋体" w:hAnsi="宋体" w:cs="宋体"/>
                <w:szCs w:val="21"/>
              </w:rPr>
              <w:t>矿业和尚沟尾矿库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华州区高塘镇黄村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10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8.66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3.8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停用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张锋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李卫斌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金堆栗峪</w:t>
            </w:r>
            <w:r>
              <w:rPr>
                <w:rFonts w:hint="eastAsia" w:ascii="宋体" w:hAnsi="宋体" w:cs="宋体"/>
                <w:szCs w:val="21"/>
              </w:rPr>
              <w:t>芋园沟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华州区金堆镇栗峪村芋园沟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62.8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43.8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76.6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张锋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王永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金堆镇党委书记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金堆栗峪</w:t>
            </w:r>
            <w:r>
              <w:rPr>
                <w:rFonts w:hint="eastAsia" w:ascii="宋体" w:hAnsi="宋体" w:cs="宋体"/>
                <w:szCs w:val="21"/>
              </w:rPr>
              <w:t>丰庆沟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华州区金堆镇栗峪村丰庆沟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61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52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98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张锋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王永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金堆镇党委书记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华州区</w:t>
            </w:r>
          </w:p>
        </w:tc>
        <w:tc>
          <w:tcPr>
            <w:tcW w:w="19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金堆栗峪</w:t>
            </w:r>
            <w:r>
              <w:rPr>
                <w:rFonts w:hint="eastAsia" w:ascii="宋体" w:hAnsi="宋体" w:cs="宋体"/>
                <w:szCs w:val="21"/>
              </w:rPr>
              <w:t>小便沟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尾矿库</w:t>
            </w:r>
          </w:p>
        </w:tc>
        <w:tc>
          <w:tcPr>
            <w:tcW w:w="11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华州区金堆镇栗峪村小便沟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80</w:t>
            </w:r>
          </w:p>
        </w:tc>
        <w:tc>
          <w:tcPr>
            <w:tcW w:w="79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54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96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85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闭库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张锋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区委常委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常务副区长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雷华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王永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金堆镇党委书记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华阴市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华阴市华鑫矿业有限公司蒲峪金矿尾矿库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华阴市孟塬镇蒲峪口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停用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tabs>
                <w:tab w:val="left" w:pos="237"/>
              </w:tabs>
              <w:ind w:left="210" w:leftChars="0" w:hanging="210" w:hangingChars="10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薛斌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市委常委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常务副市长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侯勤顺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于锴音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华阴市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渭南市产业投资开发集团有限公司华山金矿1#尾矿库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华阴市岳庙办青山村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停用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薛斌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市委常委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常务副市长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侯勤顺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董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宣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</w:t>
            </w: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华阴市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渭南市产业投资开发集团有限公司华山金矿2#尾矿库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华阴市岳庙办青山村</w:t>
            </w:r>
          </w:p>
        </w:tc>
        <w:tc>
          <w:tcPr>
            <w:tcW w:w="10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</w:t>
            </w:r>
          </w:p>
        </w:tc>
        <w:tc>
          <w:tcPr>
            <w:tcW w:w="7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0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停用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2" w:type="dxa"/>
            <w:vAlign w:val="center"/>
          </w:tcPr>
          <w:p>
            <w:pPr>
              <w:ind w:left="210" w:leftChars="0" w:hanging="210" w:hangingChars="10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薛斌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市委常委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常务副市长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侯勤顺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应急管理局局长</w:t>
            </w:r>
          </w:p>
        </w:tc>
        <w:tc>
          <w:tcPr>
            <w:tcW w:w="989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董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Cs w:val="21"/>
                <w:lang w:eastAsia="zh-CN"/>
              </w:rPr>
              <w:t>宣</w:t>
            </w: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法定</w:t>
            </w:r>
          </w:p>
          <w:p>
            <w:pPr>
              <w:jc w:val="center"/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代表人</w:t>
            </w:r>
          </w:p>
        </w:tc>
      </w:tr>
    </w:tbl>
    <w:p/>
    <w:p>
      <w:pPr>
        <w:tabs>
          <w:tab w:val="left" w:pos="255"/>
          <w:tab w:val="center" w:pos="10467"/>
        </w:tabs>
        <w:jc w:val="left"/>
        <w:rPr>
          <w:rFonts w:hint="eastAsia" w:ascii="黑体" w:hAnsi="黑体" w:eastAsia="黑体"/>
          <w:sz w:val="36"/>
          <w:szCs w:val="36"/>
          <w:lang w:val="en-US" w:eastAsia="zh-CN"/>
        </w:rPr>
      </w:pPr>
      <w:r>
        <w:rPr>
          <w:rFonts w:ascii="黑体" w:hAnsi="黑体" w:eastAsia="黑体"/>
          <w:sz w:val="36"/>
          <w:szCs w:val="36"/>
        </w:rPr>
        <w:tab/>
      </w:r>
      <w:r>
        <w:rPr>
          <w:rFonts w:hint="eastAsia" w:ascii="黑体" w:hAnsi="黑体" w:eastAsia="黑体"/>
          <w:sz w:val="36"/>
          <w:szCs w:val="36"/>
          <w:lang w:val="en-US" w:eastAsia="zh-CN"/>
        </w:rPr>
        <w:tab/>
      </w:r>
    </w:p>
    <w:p>
      <w:pPr>
        <w:tabs>
          <w:tab w:val="left" w:pos="2421"/>
        </w:tabs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23814" w:h="16839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4198"/>
    <w:rsid w:val="059C36D4"/>
    <w:rsid w:val="1418083B"/>
    <w:rsid w:val="17D04D66"/>
    <w:rsid w:val="18E65383"/>
    <w:rsid w:val="1B9E0A13"/>
    <w:rsid w:val="1BFF2B54"/>
    <w:rsid w:val="1CA83390"/>
    <w:rsid w:val="1CEF56BE"/>
    <w:rsid w:val="1F6110E2"/>
    <w:rsid w:val="1FFF050F"/>
    <w:rsid w:val="21F81C8A"/>
    <w:rsid w:val="229B67A6"/>
    <w:rsid w:val="24D94A01"/>
    <w:rsid w:val="28E27C62"/>
    <w:rsid w:val="2D4E12E8"/>
    <w:rsid w:val="2E1114B7"/>
    <w:rsid w:val="2FB44EA8"/>
    <w:rsid w:val="31C1765D"/>
    <w:rsid w:val="32177FD9"/>
    <w:rsid w:val="35144198"/>
    <w:rsid w:val="37C765AE"/>
    <w:rsid w:val="39816FF3"/>
    <w:rsid w:val="45412C62"/>
    <w:rsid w:val="462364AE"/>
    <w:rsid w:val="46791154"/>
    <w:rsid w:val="47C009A4"/>
    <w:rsid w:val="4B2C10A2"/>
    <w:rsid w:val="4B3D1C37"/>
    <w:rsid w:val="4C60751A"/>
    <w:rsid w:val="4CAD0317"/>
    <w:rsid w:val="4DAF01F0"/>
    <w:rsid w:val="51094E2E"/>
    <w:rsid w:val="51D47B31"/>
    <w:rsid w:val="5392312B"/>
    <w:rsid w:val="555F05DA"/>
    <w:rsid w:val="557A5C6D"/>
    <w:rsid w:val="570E23AC"/>
    <w:rsid w:val="57184E33"/>
    <w:rsid w:val="5EEB306A"/>
    <w:rsid w:val="5F86606D"/>
    <w:rsid w:val="61872381"/>
    <w:rsid w:val="62483DF2"/>
    <w:rsid w:val="64EA25FC"/>
    <w:rsid w:val="69F53C46"/>
    <w:rsid w:val="6A8B144B"/>
    <w:rsid w:val="6BE77E21"/>
    <w:rsid w:val="6C7E2935"/>
    <w:rsid w:val="6CAA3927"/>
    <w:rsid w:val="75E0017C"/>
    <w:rsid w:val="76413523"/>
    <w:rsid w:val="76FD40D0"/>
    <w:rsid w:val="77F93578"/>
    <w:rsid w:val="78AC5E02"/>
    <w:rsid w:val="7AA67042"/>
    <w:rsid w:val="7B717D29"/>
    <w:rsid w:val="7B790556"/>
    <w:rsid w:val="7C31758A"/>
    <w:rsid w:val="7F6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宋体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样式3"/>
    <w:basedOn w:val="2"/>
    <w:qFormat/>
    <w:uiPriority w:val="0"/>
    <w:pPr>
      <w:spacing w:line="180" w:lineRule="exact"/>
    </w:pPr>
    <w:rPr>
      <w:rFonts w:hAnsi="宋体"/>
    </w:rPr>
  </w:style>
  <w:style w:type="character" w:customStyle="1" w:styleId="11">
    <w:name w:val="样式1"/>
    <w:basedOn w:val="8"/>
    <w:qFormat/>
    <w:uiPriority w:val="0"/>
    <w:rPr>
      <w:rFonts w:ascii="Times New Roman" w:hAnsi="Times New Roman"/>
    </w:rPr>
  </w:style>
  <w:style w:type="paragraph" w:customStyle="1" w:styleId="12">
    <w:name w:val="样式2"/>
    <w:basedOn w:val="2"/>
    <w:qFormat/>
    <w:uiPriority w:val="0"/>
    <w:pPr>
      <w:spacing w:line="240" w:lineRule="exact"/>
    </w:pPr>
    <w:rPr>
      <w:rFonts w:hAns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2019-01-03T02:26:00Z</dcterms:created>
  <dc:creator>风云沙</dc:creator>
  <cp:lastModifiedBy>Administrator</cp:lastModifiedBy>
  <cp:lastPrinted>2020-04-27T09:20:00Z</cp:lastPrinted>
  <dcterms:modified xsi:type="dcterms:W3CDTF">2020-04-28T01:18:23Z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