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0D" w:rsidRDefault="002D109F">
      <w:pPr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tbl>
      <w:tblPr>
        <w:tblpPr w:leftFromText="180" w:rightFromText="180" w:vertAnchor="text" w:horzAnchor="page" w:tblpX="1328" w:tblpY="8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96"/>
        <w:gridCol w:w="3568"/>
        <w:gridCol w:w="3103"/>
        <w:gridCol w:w="2856"/>
      </w:tblGrid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56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许可证编码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蒲城县隆兴花炮引线有限公司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030247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2016.9.23-</w:t>
            </w:r>
            <w:r>
              <w:rPr>
                <w:rFonts w:ascii="仿宋_GB2312" w:eastAsia="仿宋_GB2312" w:hint="eastAsia"/>
                <w:szCs w:val="21"/>
              </w:rPr>
              <w:t>2019.8.26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蒲城县秦川花炮有限公司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030214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2016.9.23-</w:t>
            </w:r>
            <w:r>
              <w:rPr>
                <w:rFonts w:ascii="仿宋_GB2312" w:eastAsia="仿宋_GB2312" w:hint="eastAsia"/>
                <w:szCs w:val="21"/>
              </w:rPr>
              <w:t>2019.6.12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鑫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辉花炮有限公司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020111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2016.2.16-</w:t>
            </w:r>
            <w:r>
              <w:rPr>
                <w:rFonts w:ascii="仿宋_GB2312" w:eastAsia="仿宋_GB2312" w:hint="eastAsia"/>
                <w:szCs w:val="21"/>
              </w:rPr>
              <w:t>2018.12.31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县艳兴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花炮引线有限责任公司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030104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2016.2.16-</w:t>
            </w:r>
            <w:r>
              <w:rPr>
                <w:rFonts w:ascii="仿宋_GB2312" w:eastAsia="仿宋_GB2312" w:hAnsi="宋体" w:cs="宋体" w:hint="eastAsia"/>
                <w:szCs w:val="21"/>
              </w:rPr>
              <w:t>2018.12.31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蒲城县嘉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花炮有限责任公司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010055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2017.7.13-</w:t>
            </w:r>
            <w:r>
              <w:rPr>
                <w:rFonts w:ascii="仿宋_GB2312" w:eastAsia="仿宋_GB2312" w:hint="eastAsia"/>
                <w:szCs w:val="21"/>
              </w:rPr>
              <w:t>2020.5.8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蒲城县天都烟花爆竹制造有限公司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010066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2017.10.12-</w:t>
            </w:r>
            <w:r>
              <w:rPr>
                <w:rFonts w:ascii="仿宋_GB2312" w:eastAsia="仿宋_GB2312" w:hint="eastAsia"/>
                <w:szCs w:val="21"/>
              </w:rPr>
              <w:t>2020.7.24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陕西省蒲城金信花炮有限责任公司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010059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2017.6.6-</w:t>
            </w:r>
            <w:r>
              <w:rPr>
                <w:rFonts w:ascii="仿宋_GB2312" w:eastAsia="仿宋_GB2312" w:hint="eastAsia"/>
                <w:szCs w:val="21"/>
              </w:rPr>
              <w:t>2020.5.8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县恒搏花炮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有限责任公司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010246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2016.11.1-</w:t>
            </w:r>
            <w:r>
              <w:rPr>
                <w:rFonts w:ascii="仿宋_GB2312" w:eastAsia="仿宋_GB2312" w:hint="eastAsia"/>
                <w:szCs w:val="21"/>
              </w:rPr>
              <w:t>2019.8.26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  <w:tr w:rsidR="0075390D">
        <w:trPr>
          <w:trHeight w:val="700"/>
        </w:trPr>
        <w:tc>
          <w:tcPr>
            <w:tcW w:w="828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89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蒲城县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桥陵旭阳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花炮制造有限责任公司</w:t>
            </w:r>
          </w:p>
        </w:tc>
        <w:tc>
          <w:tcPr>
            <w:tcW w:w="3568" w:type="dxa"/>
            <w:vAlign w:val="center"/>
          </w:tcPr>
          <w:p w:rsidR="0075390D" w:rsidRDefault="002D109F" w:rsidP="002D109F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（陕）</w:t>
            </w:r>
            <w:r>
              <w:rPr>
                <w:rFonts w:ascii="仿宋_GB2312" w:eastAsia="仿宋_GB2312" w:hint="eastAsia"/>
                <w:szCs w:val="21"/>
              </w:rPr>
              <w:t>YH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安许证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仿宋_GB2312" w:eastAsia="仿宋_GB2312" w:hint="eastAsia"/>
                <w:szCs w:val="21"/>
              </w:rPr>
              <w:t>010053</w:t>
            </w:r>
          </w:p>
        </w:tc>
        <w:tc>
          <w:tcPr>
            <w:tcW w:w="3103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2017.6.6-</w:t>
            </w:r>
            <w:r>
              <w:rPr>
                <w:rFonts w:ascii="仿宋_GB2312" w:eastAsia="仿宋_GB2312" w:hint="eastAsia"/>
                <w:szCs w:val="21"/>
              </w:rPr>
              <w:t>2020.5.8</w:t>
            </w:r>
          </w:p>
        </w:tc>
        <w:tc>
          <w:tcPr>
            <w:tcW w:w="2856" w:type="dxa"/>
            <w:vAlign w:val="center"/>
          </w:tcPr>
          <w:p w:rsidR="0075390D" w:rsidRDefault="002D10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政策性退出（注销）</w:t>
            </w:r>
          </w:p>
        </w:tc>
      </w:tr>
    </w:tbl>
    <w:p w:rsidR="0075390D" w:rsidRDefault="002D109F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家注销</w:t>
      </w:r>
      <w:r>
        <w:rPr>
          <w:rFonts w:ascii="宋体" w:hAnsi="宋体" w:hint="eastAsia"/>
          <w:b/>
          <w:sz w:val="44"/>
          <w:szCs w:val="44"/>
        </w:rPr>
        <w:t>烟花爆竹</w:t>
      </w:r>
      <w:r>
        <w:rPr>
          <w:rFonts w:ascii="宋体" w:hAnsi="宋体" w:hint="eastAsia"/>
          <w:b/>
          <w:sz w:val="44"/>
          <w:szCs w:val="44"/>
        </w:rPr>
        <w:t>安全</w:t>
      </w:r>
      <w:r>
        <w:rPr>
          <w:rFonts w:ascii="宋体" w:hAnsi="宋体" w:hint="eastAsia"/>
          <w:b/>
          <w:sz w:val="44"/>
          <w:szCs w:val="44"/>
        </w:rPr>
        <w:t>生产</w:t>
      </w:r>
      <w:r>
        <w:rPr>
          <w:rFonts w:ascii="宋体" w:hAnsi="宋体" w:hint="eastAsia"/>
          <w:b/>
          <w:sz w:val="44"/>
          <w:szCs w:val="44"/>
        </w:rPr>
        <w:t>许可证</w:t>
      </w:r>
      <w:r>
        <w:rPr>
          <w:rFonts w:ascii="宋体" w:hAnsi="宋体" w:hint="eastAsia"/>
          <w:b/>
          <w:sz w:val="44"/>
          <w:szCs w:val="44"/>
        </w:rPr>
        <w:t>企业</w:t>
      </w:r>
      <w:r>
        <w:rPr>
          <w:rFonts w:ascii="宋体" w:hAnsi="宋体" w:hint="eastAsia"/>
          <w:b/>
          <w:sz w:val="44"/>
          <w:szCs w:val="44"/>
        </w:rPr>
        <w:t>名单</w:t>
      </w:r>
    </w:p>
    <w:bookmarkEnd w:id="0"/>
    <w:p w:rsidR="0075390D" w:rsidRDefault="0075390D"/>
    <w:sectPr w:rsidR="0075390D">
      <w:pgSz w:w="16838" w:h="11906" w:orient="landscape"/>
      <w:pgMar w:top="1531" w:right="1134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3E"/>
    <w:rsid w:val="00004811"/>
    <w:rsid w:val="000902FC"/>
    <w:rsid w:val="001061ED"/>
    <w:rsid w:val="002D109F"/>
    <w:rsid w:val="00436FA5"/>
    <w:rsid w:val="004A535E"/>
    <w:rsid w:val="00752268"/>
    <w:rsid w:val="0075390D"/>
    <w:rsid w:val="00801942"/>
    <w:rsid w:val="009779C8"/>
    <w:rsid w:val="009E3EBC"/>
    <w:rsid w:val="009F1BC6"/>
    <w:rsid w:val="00A21E14"/>
    <w:rsid w:val="00A31278"/>
    <w:rsid w:val="00AA102F"/>
    <w:rsid w:val="00AB75FC"/>
    <w:rsid w:val="00B31D6D"/>
    <w:rsid w:val="00B62372"/>
    <w:rsid w:val="00BF3D3A"/>
    <w:rsid w:val="00C164F0"/>
    <w:rsid w:val="00D26553"/>
    <w:rsid w:val="00D87CE5"/>
    <w:rsid w:val="00E2313E"/>
    <w:rsid w:val="00F238EB"/>
    <w:rsid w:val="00F506BD"/>
    <w:rsid w:val="00F83545"/>
    <w:rsid w:val="067D5200"/>
    <w:rsid w:val="1B547C75"/>
    <w:rsid w:val="208E305C"/>
    <w:rsid w:val="29D3666B"/>
    <w:rsid w:val="71101FA6"/>
    <w:rsid w:val="748917C4"/>
    <w:rsid w:val="7E2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1632D-9A5C-4848-AF47-31A96E4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2020-07-03T08:47:00Z</cp:lastPrinted>
  <dcterms:created xsi:type="dcterms:W3CDTF">2020-07-06T09:37:00Z</dcterms:created>
  <dcterms:modified xsi:type="dcterms:W3CDTF">2020-07-06T09:37:00Z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